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 xml:space="preserve">This dispersal can be advantageous for a variety </w:t>
      </w:r>
      <w:r w:rsidR="003C78ED">
        <w:rPr>
          <w:rFonts w:ascii="Times New Roman" w:hAnsi="Times New Roman" w:cs="Times New Roman"/>
          <w:sz w:val="24"/>
          <w:szCs w:val="24"/>
        </w:rPr>
        <w:lastRenderedPageBreak/>
        <w:t>of different reasons, including moving propagules to areas with better germination and growing conditions as well as less competition from other plants (Handel and Beattie 1990).</w:t>
      </w:r>
    </w:p>
    <w:p w14:paraId="339921E7" w14:textId="511F9A5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 e</w:t>
      </w:r>
      <w:r w:rsidR="001C7AE8">
        <w:rPr>
          <w:rFonts w:ascii="Times New Roman" w:hAnsi="Times New Roman" w:cs="Times New Roman"/>
          <w:sz w:val="24"/>
          <w:szCs w:val="24"/>
        </w:rPr>
        <w:t>levated temperatures</w:t>
      </w:r>
      <w:r w:rsidR="00FA1FCE">
        <w:rPr>
          <w:rFonts w:ascii="Times New Roman" w:hAnsi="Times New Roman" w:cs="Times New Roman"/>
          <w:sz w:val="24"/>
          <w:szCs w:val="24"/>
        </w:rPr>
        <w:t>, earlier flowering seasons,</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 can lead to changes in the number of seeds that </w:t>
      </w:r>
      <w:r w:rsidR="000B0D23">
        <w:rPr>
          <w:rFonts w:ascii="Times New Roman" w:hAnsi="Times New Roman" w:cs="Times New Roman"/>
          <w:sz w:val="24"/>
          <w:szCs w:val="24"/>
        </w:rPr>
        <w:t>plant</w:t>
      </w:r>
      <w:r w:rsidR="001C7AE8">
        <w:rPr>
          <w:rFonts w:ascii="Times New Roman" w:hAnsi="Times New Roman" w:cs="Times New Roman"/>
          <w:sz w:val="24"/>
          <w:szCs w:val="24"/>
        </w:rPr>
        <w:t xml:space="preserve"> can produce (SOURCES).</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 may cause shifts in the ranges or movement patterns of species that disperse a certain species’ seeds and may thus affect its dispersal capabilities (SOURCE).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70A997AF"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better understanding seed removal, as this </w:t>
      </w:r>
      <w:r>
        <w:rPr>
          <w:rFonts w:ascii="Times New Roman" w:hAnsi="Times New Roman" w:cs="Times New Roman"/>
          <w:sz w:val="24"/>
          <w:szCs w:val="24"/>
        </w:rPr>
        <w:t>step</w:t>
      </w:r>
      <w:r w:rsidRPr="000B63BA">
        <w:rPr>
          <w:rFonts w:ascii="Times New Roman" w:hAnsi="Times New Roman" w:cs="Times New Roman"/>
          <w:sz w:val="24"/>
          <w:szCs w:val="24"/>
        </w:rPr>
        <w:t xml:space="preserve"> is the beginning of the dispersal process by ants and other insects.</w:t>
      </w:r>
      <w:r>
        <w:rPr>
          <w:rFonts w:ascii="Times New Roman" w:hAnsi="Times New Roman" w:cs="Times New Roman"/>
          <w:sz w:val="24"/>
          <w:szCs w:val="24"/>
        </w:rPr>
        <w:t xml:space="preserve"> </w:t>
      </w:r>
      <w:r w:rsidRPr="00FA1FCE">
        <w:rPr>
          <w:rFonts w:ascii="Times New Roman" w:hAnsi="Times New Roman" w:cs="Times New Roman"/>
          <w:sz w:val="24"/>
          <w:szCs w:val="24"/>
        </w:rPr>
        <w:t>Can it also affect seed nutrient contents and change how attractive</w:t>
      </w:r>
      <w:r>
        <w:rPr>
          <w:rFonts w:ascii="Times New Roman" w:hAnsi="Times New Roman" w:cs="Times New Roman"/>
          <w:sz w:val="24"/>
          <w:szCs w:val="24"/>
        </w:rPr>
        <w:t xml:space="preserve"> they are to insect dispersers?</w:t>
      </w:r>
      <w:r w:rsidR="00E63DEA">
        <w:rPr>
          <w:rFonts w:ascii="Times New Roman" w:hAnsi="Times New Roman" w:cs="Times New Roman"/>
          <w:sz w:val="24"/>
          <w:szCs w:val="24"/>
        </w:rPr>
        <w:t xml:space="preserve"> </w:t>
      </w:r>
      <w:r w:rsidR="00E63DEA" w:rsidRPr="00E63DEA">
        <w:rPr>
          <w:rFonts w:ascii="Times New Roman" w:hAnsi="Times New Roman" w:cs="Times New Roman"/>
          <w:color w:val="FF0000"/>
          <w:sz w:val="24"/>
          <w:szCs w:val="24"/>
        </w:rPr>
        <w:t>Something about how we can use cafeteria experiments to address this.</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w:t>
      </w:r>
      <w:r w:rsidRPr="00283B6D">
        <w:rPr>
          <w:rFonts w:ascii="Times New Roman" w:hAnsi="Times New Roman" w:cs="Times New Roman"/>
          <w:sz w:val="24"/>
          <w:szCs w:val="24"/>
        </w:rPr>
        <w:lastRenderedPageBreak/>
        <w:t>(</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w:t>
      </w:r>
      <w:r w:rsidRPr="00D34C40">
        <w:rPr>
          <w:rFonts w:ascii="Times New Roman" w:hAnsi="Times New Roman" w:cs="Times New Roman"/>
          <w:sz w:val="24"/>
          <w:szCs w:val="24"/>
        </w:rPr>
        <w:lastRenderedPageBreak/>
        <w:t>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671A36F0"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6F3305">
        <w:rPr>
          <w:rFonts w:ascii="Consolas" w:hAnsi="Consolas" w:cs="Times New Roman"/>
          <w:b/>
          <w:bCs/>
          <w:sz w:val="24"/>
          <w:szCs w:val="24"/>
        </w:rPr>
        <w:t>glmer</w:t>
      </w:r>
      <w:proofErr w:type="spellEnd"/>
      <w:r>
        <w:rPr>
          <w:rFonts w:ascii="Times New Roman" w:hAnsi="Times New Roman" w:cs="Times New Roman"/>
          <w:sz w:val="24"/>
          <w:szCs w:val="24"/>
        </w:rPr>
        <w:t xml:space="preserve"> function from the package </w:t>
      </w:r>
      <w:r w:rsidRPr="006F3305">
        <w:rPr>
          <w:rFonts w:ascii="Consolas" w:hAnsi="Consolas" w:cs="Times New Roman"/>
          <w:b/>
          <w:bCs/>
          <w:sz w:val="24"/>
          <w:szCs w:val="24"/>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w:t>
      </w:r>
      <w:r w:rsidR="000B02F9">
        <w:rPr>
          <w:rFonts w:ascii="Times New Roman" w:hAnsi="Times New Roman" w:cs="Times New Roman"/>
          <w:sz w:val="24"/>
          <w:szCs w:val="24"/>
        </w:rPr>
        <w:t>interactions between treatments</w:t>
      </w:r>
      <w:r w:rsidR="000B02F9">
        <w:rPr>
          <w:rFonts w:ascii="Times New Roman" w:hAnsi="Times New Roman" w:cs="Times New Roman"/>
          <w:sz w:val="24"/>
          <w:szCs w:val="24"/>
        </w:rPr>
        <w:t xml:space="preserve"> were treated as</w:t>
      </w:r>
      <w:r>
        <w:rPr>
          <w:rFonts w:ascii="Times New Roman" w:hAnsi="Times New Roman" w:cs="Times New Roman"/>
          <w:sz w:val="24"/>
          <w:szCs w:val="24"/>
        </w:rPr>
        <w:t xml:space="preserve"> fixed effects</w:t>
      </w:r>
      <w:r>
        <w:rPr>
          <w:rFonts w:ascii="Times New Roman" w:hAnsi="Times New Roman" w:cs="Times New Roman"/>
          <w:sz w:val="24"/>
          <w:szCs w:val="24"/>
        </w:rPr>
        <w:t xml:space="preserve">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p>
    <w:p w14:paraId="5DA0413E" w14:textId="453F28FA" w:rsidR="00AE7BB7" w:rsidRDefault="00AE7BB7" w:rsidP="00831A17">
      <w:pPr>
        <w:jc w:val="both"/>
      </w:pPr>
      <w: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4129F4F5"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3EA90A28" w14:textId="64175C9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F46EAB5" w14:textId="4581006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lastRenderedPageBreak/>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are two seed dispersers better than one?.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xml:space="preserve">, M., Hails, R.S. and Bullock, J.M., 2009. Human-mediated dispersal of seeds </w:t>
      </w:r>
      <w:r w:rsidRPr="00394E95">
        <w:rPr>
          <w:rFonts w:ascii="Times New Roman" w:hAnsi="Times New Roman" w:cs="Times New Roman"/>
          <w:color w:val="222222"/>
          <w:sz w:val="24"/>
          <w:szCs w:val="24"/>
          <w:shd w:val="clear" w:color="auto" w:fill="FFFFFF"/>
        </w:rPr>
        <w:lastRenderedPageBreak/>
        <w:t>over long distances. Proceedings of the Royal Society B: Biological Sciences, 276(1656), pp.523-532.</w:t>
      </w:r>
    </w:p>
    <w:p w14:paraId="702A28CB" w14:textId="2FFDFC3A"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77777777" w:rsidR="00B705D6" w:rsidRPr="008E002A"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26311090" w14:textId="77777777" w:rsidR="00B705D6" w:rsidRDefault="00B705D6">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0BFA8E48"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378CF919" w:rsidR="008C6470"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EEE"/>
    <w:rsid w:val="00083B1D"/>
    <w:rsid w:val="000B02F9"/>
    <w:rsid w:val="000B0D23"/>
    <w:rsid w:val="000B63BA"/>
    <w:rsid w:val="000D4928"/>
    <w:rsid w:val="00131573"/>
    <w:rsid w:val="00165110"/>
    <w:rsid w:val="001C7AE8"/>
    <w:rsid w:val="00204FAB"/>
    <w:rsid w:val="00226FD9"/>
    <w:rsid w:val="00334F10"/>
    <w:rsid w:val="0035456F"/>
    <w:rsid w:val="00356DD3"/>
    <w:rsid w:val="00361261"/>
    <w:rsid w:val="00394E95"/>
    <w:rsid w:val="003B4F50"/>
    <w:rsid w:val="003C0C62"/>
    <w:rsid w:val="003C78ED"/>
    <w:rsid w:val="003D5A17"/>
    <w:rsid w:val="004659BE"/>
    <w:rsid w:val="004802DF"/>
    <w:rsid w:val="00497079"/>
    <w:rsid w:val="004F3F90"/>
    <w:rsid w:val="0055327E"/>
    <w:rsid w:val="006026E0"/>
    <w:rsid w:val="0065549E"/>
    <w:rsid w:val="00663AF0"/>
    <w:rsid w:val="0068123F"/>
    <w:rsid w:val="006C2638"/>
    <w:rsid w:val="006D0C19"/>
    <w:rsid w:val="006F3305"/>
    <w:rsid w:val="007C1F05"/>
    <w:rsid w:val="007C3DF0"/>
    <w:rsid w:val="00813613"/>
    <w:rsid w:val="00831A17"/>
    <w:rsid w:val="008644D3"/>
    <w:rsid w:val="008C6470"/>
    <w:rsid w:val="00904F00"/>
    <w:rsid w:val="00951781"/>
    <w:rsid w:val="009532F2"/>
    <w:rsid w:val="009A2816"/>
    <w:rsid w:val="009D3FC2"/>
    <w:rsid w:val="009E2499"/>
    <w:rsid w:val="00A50152"/>
    <w:rsid w:val="00A90D75"/>
    <w:rsid w:val="00AC3BA0"/>
    <w:rsid w:val="00AD5A9B"/>
    <w:rsid w:val="00AE15BF"/>
    <w:rsid w:val="00AE3CF1"/>
    <w:rsid w:val="00AE7BB7"/>
    <w:rsid w:val="00B503AC"/>
    <w:rsid w:val="00B705D6"/>
    <w:rsid w:val="00B74FB8"/>
    <w:rsid w:val="00BA27E1"/>
    <w:rsid w:val="00BE773F"/>
    <w:rsid w:val="00C04157"/>
    <w:rsid w:val="00C05AC4"/>
    <w:rsid w:val="00D34C40"/>
    <w:rsid w:val="00D812A8"/>
    <w:rsid w:val="00DD0619"/>
    <w:rsid w:val="00E00891"/>
    <w:rsid w:val="00E0434D"/>
    <w:rsid w:val="00E41751"/>
    <w:rsid w:val="00E63DEA"/>
    <w:rsid w:val="00F208D5"/>
    <w:rsid w:val="00F30DC8"/>
    <w:rsid w:val="00F36D35"/>
    <w:rsid w:val="00F70A4D"/>
    <w:rsid w:val="00FA1FCE"/>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5156</TotalTime>
  <Pages>10</Pages>
  <Words>3287</Words>
  <Characters>18738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8</cp:revision>
  <dcterms:created xsi:type="dcterms:W3CDTF">2021-03-17T17:23:00Z</dcterms:created>
  <dcterms:modified xsi:type="dcterms:W3CDTF">2021-04-22T02:39:00Z</dcterms:modified>
</cp:coreProperties>
</file>